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3FC7" w14:textId="77777777" w:rsidR="008D7762" w:rsidRPr="00E66836" w:rsidRDefault="008D7762" w:rsidP="008D7762">
      <w:pPr>
        <w:spacing w:after="0" w:line="240" w:lineRule="auto"/>
        <w:rPr>
          <w:rFonts w:ascii="Arial" w:eastAsia="Symbol" w:hAnsi="Arial" w:cs="Arial"/>
          <w:sz w:val="24"/>
          <w:szCs w:val="24"/>
          <w:lang w:bidi="ta-IN"/>
        </w:rPr>
      </w:pPr>
    </w:p>
    <w:p w14:paraId="519E883D" w14:textId="77777777" w:rsidR="008D7762" w:rsidRPr="00E66836" w:rsidRDefault="008D7762" w:rsidP="008D7762">
      <w:pPr>
        <w:spacing w:after="0" w:line="240" w:lineRule="auto"/>
        <w:jc w:val="center"/>
        <w:rPr>
          <w:rFonts w:ascii="Arial" w:eastAsia="Symbol" w:hAnsi="Arial" w:cs="Arial"/>
          <w:b/>
          <w:bCs/>
          <w:sz w:val="28"/>
          <w:szCs w:val="28"/>
          <w:u w:val="single"/>
          <w:lang w:bidi="ta-IN"/>
        </w:rPr>
      </w:pPr>
      <w:r w:rsidRPr="00E66836">
        <w:rPr>
          <w:rFonts w:ascii="Arial" w:eastAsia="Symbol" w:hAnsi="Arial" w:cs="Arial"/>
          <w:b/>
          <w:bCs/>
          <w:sz w:val="28"/>
          <w:szCs w:val="28"/>
          <w:u w:val="single"/>
          <w:lang w:bidi="ta-IN"/>
        </w:rPr>
        <w:t>Criteria – I: Teaching</w:t>
      </w:r>
    </w:p>
    <w:p w14:paraId="49DD68EC" w14:textId="77777777" w:rsidR="008D7762" w:rsidRPr="00E66836" w:rsidRDefault="008D7762" w:rsidP="008D7762">
      <w:pPr>
        <w:spacing w:after="0" w:line="240" w:lineRule="auto"/>
        <w:rPr>
          <w:rFonts w:ascii="Arial" w:eastAsia="Symbol" w:hAnsi="Arial" w:cs="Arial"/>
          <w:sz w:val="24"/>
          <w:szCs w:val="24"/>
          <w:lang w:bidi="ta-IN"/>
        </w:rPr>
      </w:pPr>
    </w:p>
    <w:tbl>
      <w:tblPr>
        <w:tblW w:w="940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449"/>
        <w:gridCol w:w="1195"/>
        <w:gridCol w:w="2409"/>
        <w:gridCol w:w="1351"/>
        <w:gridCol w:w="492"/>
        <w:gridCol w:w="2188"/>
      </w:tblGrid>
      <w:tr w:rsidR="009911FD" w:rsidRPr="00E66836" w14:paraId="2AF6E369" w14:textId="77777777" w:rsidTr="009911FD">
        <w:tc>
          <w:tcPr>
            <w:tcW w:w="1320" w:type="dxa"/>
            <w:shd w:val="clear" w:color="auto" w:fill="auto"/>
          </w:tcPr>
          <w:p w14:paraId="4E0EFAA1"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Academic year</w:t>
            </w:r>
          </w:p>
        </w:tc>
        <w:tc>
          <w:tcPr>
            <w:tcW w:w="1644" w:type="dxa"/>
            <w:gridSpan w:val="2"/>
            <w:shd w:val="clear" w:color="auto" w:fill="auto"/>
          </w:tcPr>
          <w:p w14:paraId="2FB1C49C"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No. of hours allotted during the Academic year</w:t>
            </w:r>
          </w:p>
        </w:tc>
        <w:tc>
          <w:tcPr>
            <w:tcW w:w="2409" w:type="dxa"/>
            <w:shd w:val="clear" w:color="auto" w:fill="auto"/>
          </w:tcPr>
          <w:p w14:paraId="51D07182"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Actual No. of hours spent during the Academic year</w:t>
            </w:r>
          </w:p>
        </w:tc>
        <w:tc>
          <w:tcPr>
            <w:tcW w:w="1843" w:type="dxa"/>
            <w:gridSpan w:val="2"/>
          </w:tcPr>
          <w:p w14:paraId="449F6417"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Percentage of Class Engagement</w:t>
            </w:r>
          </w:p>
        </w:tc>
        <w:tc>
          <w:tcPr>
            <w:tcW w:w="2188" w:type="dxa"/>
          </w:tcPr>
          <w:p w14:paraId="31CF945B"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Grading*</w:t>
            </w:r>
          </w:p>
          <w:p w14:paraId="037B4446" w14:textId="77777777" w:rsidR="009911FD" w:rsidRPr="00E66836" w:rsidRDefault="009911FD" w:rsidP="00652172">
            <w:pPr>
              <w:spacing w:after="0" w:line="276" w:lineRule="auto"/>
              <w:jc w:val="center"/>
              <w:rPr>
                <w:rFonts w:ascii="Arial" w:eastAsia="Symbol" w:hAnsi="Arial" w:cs="Arial"/>
                <w:sz w:val="20"/>
                <w:szCs w:val="20"/>
                <w:lang w:bidi="ta-IN"/>
              </w:rPr>
            </w:pPr>
            <w:r w:rsidRPr="00E66836">
              <w:rPr>
                <w:rFonts w:ascii="Arial" w:eastAsia="Symbol" w:hAnsi="Arial" w:cs="Arial"/>
                <w:sz w:val="20"/>
                <w:szCs w:val="20"/>
                <w:lang w:bidi="ta-IN"/>
              </w:rPr>
              <w:t>(Good / Satisfactory / Not Satisfactory)</w:t>
            </w:r>
          </w:p>
        </w:tc>
      </w:tr>
      <w:tr w:rsidR="009911FD" w:rsidRPr="00E66836" w14:paraId="140BB61D" w14:textId="77777777" w:rsidTr="009911FD">
        <w:tc>
          <w:tcPr>
            <w:tcW w:w="1320" w:type="dxa"/>
            <w:shd w:val="clear" w:color="auto" w:fill="auto"/>
          </w:tcPr>
          <w:p w14:paraId="5C7EEC8A"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2013-2014</w:t>
            </w:r>
          </w:p>
          <w:p w14:paraId="0C454938" w14:textId="77777777" w:rsidR="009911FD" w:rsidRPr="00E66836" w:rsidRDefault="009911FD" w:rsidP="00652172">
            <w:pPr>
              <w:spacing w:after="0" w:line="276" w:lineRule="auto"/>
              <w:jc w:val="center"/>
              <w:rPr>
                <w:rFonts w:ascii="Arial" w:eastAsia="Symbol" w:hAnsi="Arial" w:cs="Arial"/>
                <w:sz w:val="18"/>
                <w:szCs w:val="18"/>
                <w:lang w:bidi="ta-IN"/>
              </w:rPr>
            </w:pPr>
            <w:r w:rsidRPr="00E66836">
              <w:rPr>
                <w:rFonts w:ascii="Arial" w:eastAsia="Symbol" w:hAnsi="Arial" w:cs="Arial"/>
                <w:sz w:val="18"/>
                <w:szCs w:val="18"/>
                <w:lang w:bidi="ta-IN"/>
              </w:rPr>
              <w:t>(22-06-2013 to 31-05-2014)</w:t>
            </w:r>
          </w:p>
        </w:tc>
        <w:tc>
          <w:tcPr>
            <w:tcW w:w="1644" w:type="dxa"/>
            <w:gridSpan w:val="2"/>
            <w:shd w:val="clear" w:color="auto" w:fill="auto"/>
          </w:tcPr>
          <w:p w14:paraId="5916B013" w14:textId="77777777" w:rsidR="009911FD" w:rsidRPr="0008650C" w:rsidRDefault="009911FD" w:rsidP="00652172">
            <w:pPr>
              <w:spacing w:after="0" w:line="276" w:lineRule="auto"/>
              <w:jc w:val="center"/>
              <w:rPr>
                <w:rFonts w:ascii="Arial" w:eastAsia="Symbol" w:hAnsi="Arial" w:cs="Arial"/>
                <w:color w:val="FF0000"/>
                <w:sz w:val="24"/>
                <w:szCs w:val="24"/>
                <w:lang w:bidi="ta-IN"/>
              </w:rPr>
            </w:pPr>
            <w:r w:rsidRPr="0008650C">
              <w:rPr>
                <w:rFonts w:ascii="Arial" w:eastAsia="Symbol" w:hAnsi="Arial" w:cs="Arial"/>
                <w:color w:val="FF0000"/>
                <w:sz w:val="24"/>
                <w:szCs w:val="24"/>
                <w:lang w:bidi="ta-IN"/>
              </w:rPr>
              <w:t>480</w:t>
            </w:r>
          </w:p>
          <w:p w14:paraId="566DB4B9" w14:textId="77777777" w:rsidR="009911FD" w:rsidRPr="0008650C" w:rsidRDefault="009911FD" w:rsidP="0008650C">
            <w:pPr>
              <w:spacing w:after="0" w:line="240" w:lineRule="auto"/>
              <w:rPr>
                <w:rFonts w:ascii="Arial" w:eastAsia="Symbol" w:hAnsi="Arial" w:cs="Arial"/>
                <w:color w:val="FF0000"/>
                <w:sz w:val="16"/>
                <w:szCs w:val="16"/>
                <w:lang w:bidi="ta-IN"/>
              </w:rPr>
            </w:pPr>
            <w:r w:rsidRPr="0008650C">
              <w:rPr>
                <w:rFonts w:ascii="Arial" w:eastAsia="Symbol" w:hAnsi="Arial" w:cs="Arial"/>
                <w:color w:val="FF0000"/>
                <w:sz w:val="16"/>
                <w:szCs w:val="16"/>
                <w:lang w:bidi="ta-IN"/>
              </w:rPr>
              <w:t xml:space="preserve">(Subtract the days such as Maternity leave, Study leave, ML, </w:t>
            </w:r>
            <w:r>
              <w:rPr>
                <w:rFonts w:ascii="Arial" w:eastAsia="Symbol" w:hAnsi="Arial" w:cs="Arial"/>
                <w:color w:val="FF0000"/>
                <w:sz w:val="16"/>
                <w:szCs w:val="16"/>
                <w:lang w:bidi="ta-IN"/>
              </w:rPr>
              <w:t>e</w:t>
            </w:r>
            <w:r w:rsidRPr="0008650C">
              <w:rPr>
                <w:rFonts w:ascii="Arial" w:eastAsia="Symbol" w:hAnsi="Arial" w:cs="Arial"/>
                <w:color w:val="FF0000"/>
                <w:sz w:val="16"/>
                <w:szCs w:val="16"/>
                <w:lang w:bidi="ta-IN"/>
              </w:rPr>
              <w:t>xtraordinary leave)</w:t>
            </w:r>
          </w:p>
          <w:p w14:paraId="49BB05A8" w14:textId="77777777" w:rsidR="009911FD" w:rsidRPr="00E66836" w:rsidRDefault="009911FD" w:rsidP="0008650C">
            <w:pPr>
              <w:spacing w:after="0" w:line="240" w:lineRule="auto"/>
              <w:rPr>
                <w:rFonts w:ascii="Arial" w:eastAsia="Symbol" w:hAnsi="Arial" w:cs="Arial"/>
                <w:color w:val="FF0000"/>
                <w:sz w:val="24"/>
                <w:szCs w:val="24"/>
                <w:lang w:bidi="ta-IN"/>
              </w:rPr>
            </w:pPr>
            <w:r w:rsidRPr="0008650C">
              <w:rPr>
                <w:rFonts w:ascii="Arial" w:eastAsia="Symbol" w:hAnsi="Arial" w:cs="Arial"/>
                <w:color w:val="FF0000"/>
                <w:sz w:val="20"/>
                <w:szCs w:val="20"/>
                <w:lang w:bidi="ta-IN"/>
              </w:rPr>
              <w:t>480-10=</w:t>
            </w:r>
            <w:r w:rsidRPr="0008650C">
              <w:rPr>
                <w:rFonts w:ascii="Arial" w:eastAsia="Symbol" w:hAnsi="Arial" w:cs="Arial"/>
                <w:color w:val="000000" w:themeColor="text1"/>
                <w:sz w:val="24"/>
                <w:szCs w:val="24"/>
                <w:lang w:bidi="ta-IN"/>
              </w:rPr>
              <w:t>470</w:t>
            </w:r>
          </w:p>
        </w:tc>
        <w:tc>
          <w:tcPr>
            <w:tcW w:w="2409" w:type="dxa"/>
            <w:shd w:val="clear" w:color="auto" w:fill="auto"/>
          </w:tcPr>
          <w:p w14:paraId="26D4DFD1" w14:textId="77777777" w:rsidR="009911FD" w:rsidRPr="00E66836" w:rsidRDefault="009911FD" w:rsidP="00652172">
            <w:pPr>
              <w:spacing w:after="0" w:line="240" w:lineRule="auto"/>
              <w:jc w:val="center"/>
              <w:rPr>
                <w:rFonts w:ascii="Arial" w:eastAsia="Symbol" w:hAnsi="Arial" w:cs="Arial"/>
                <w:color w:val="000000"/>
                <w:sz w:val="20"/>
                <w:szCs w:val="20"/>
                <w:lang w:bidi="ta-IN"/>
              </w:rPr>
            </w:pPr>
          </w:p>
          <w:p w14:paraId="4F9B09F9" w14:textId="77777777" w:rsidR="009911FD" w:rsidRPr="0008650C" w:rsidRDefault="009911FD" w:rsidP="008D7762">
            <w:pPr>
              <w:spacing w:after="0" w:line="240" w:lineRule="auto"/>
              <w:jc w:val="center"/>
              <w:rPr>
                <w:rFonts w:ascii="Arial" w:eastAsia="Symbol" w:hAnsi="Arial" w:cs="Arial"/>
                <w:color w:val="FF0000"/>
                <w:sz w:val="20"/>
                <w:szCs w:val="20"/>
                <w:lang w:bidi="ta-IN"/>
              </w:rPr>
            </w:pPr>
            <w:r>
              <w:rPr>
                <w:rFonts w:ascii="Arial" w:eastAsia="Symbol" w:hAnsi="Arial" w:cs="Arial"/>
                <w:color w:val="000000"/>
                <w:sz w:val="20"/>
                <w:szCs w:val="20"/>
                <w:lang w:bidi="ta-IN"/>
              </w:rPr>
              <w:t>(CL:5+4</w:t>
            </w:r>
            <w:r w:rsidRPr="00E66836">
              <w:rPr>
                <w:rFonts w:ascii="Arial" w:eastAsia="Symbol" w:hAnsi="Arial" w:cs="Arial"/>
                <w:color w:val="000000"/>
                <w:sz w:val="20"/>
                <w:szCs w:val="20"/>
                <w:lang w:bidi="ta-IN"/>
              </w:rPr>
              <w:t xml:space="preserve">, RH:1+3, </w:t>
            </w:r>
            <w:r w:rsidRPr="008D7762">
              <w:rPr>
                <w:rFonts w:ascii="Arial" w:eastAsia="Symbol" w:hAnsi="Arial" w:cs="Arial"/>
                <w:color w:val="FF0000"/>
                <w:sz w:val="20"/>
                <w:szCs w:val="20"/>
                <w:lang w:bidi="ta-IN"/>
              </w:rPr>
              <w:t>ML:10</w:t>
            </w:r>
            <w:r w:rsidRPr="00E66836">
              <w:rPr>
                <w:rFonts w:ascii="Arial" w:eastAsia="Symbol" w:hAnsi="Arial" w:cs="Arial"/>
                <w:color w:val="000000"/>
                <w:sz w:val="20"/>
                <w:szCs w:val="20"/>
                <w:lang w:bidi="ta-IN"/>
              </w:rPr>
              <w:t>, EL:</w:t>
            </w:r>
            <w:r>
              <w:rPr>
                <w:rFonts w:ascii="Arial" w:eastAsia="Symbol" w:hAnsi="Arial" w:cs="Arial"/>
                <w:color w:val="000000"/>
                <w:sz w:val="20"/>
                <w:szCs w:val="20"/>
                <w:lang w:bidi="ta-IN"/>
              </w:rPr>
              <w:t>5</w:t>
            </w:r>
            <w:r w:rsidRPr="00E66836">
              <w:rPr>
                <w:rFonts w:ascii="Arial" w:eastAsia="Symbol" w:hAnsi="Arial" w:cs="Arial"/>
                <w:color w:val="000000"/>
                <w:sz w:val="20"/>
                <w:szCs w:val="20"/>
                <w:lang w:bidi="ta-IN"/>
              </w:rPr>
              <w:t>, OD:2)</w:t>
            </w:r>
            <w:r w:rsidRPr="0008650C">
              <w:rPr>
                <w:rFonts w:ascii="Arial" w:eastAsia="Symbol" w:hAnsi="Arial" w:cs="Arial"/>
                <w:color w:val="FF0000"/>
                <w:sz w:val="20"/>
                <w:szCs w:val="20"/>
                <w:lang w:bidi="ta-IN"/>
              </w:rPr>
              <w:t>CL+RH+EL+OD=20</w:t>
            </w:r>
          </w:p>
          <w:p w14:paraId="09DA8661" w14:textId="77777777" w:rsidR="009911FD" w:rsidRPr="0008650C" w:rsidRDefault="009911FD" w:rsidP="008D7762">
            <w:pPr>
              <w:spacing w:after="0" w:line="240" w:lineRule="auto"/>
              <w:jc w:val="center"/>
              <w:rPr>
                <w:rFonts w:ascii="Arial" w:eastAsia="Symbol" w:hAnsi="Arial" w:cs="Arial"/>
                <w:color w:val="FF0000"/>
                <w:sz w:val="20"/>
                <w:szCs w:val="20"/>
                <w:lang w:bidi="ta-IN"/>
              </w:rPr>
            </w:pPr>
            <w:r w:rsidRPr="0008650C">
              <w:rPr>
                <w:rFonts w:ascii="Arial" w:eastAsia="Symbol" w:hAnsi="Arial" w:cs="Arial"/>
                <w:color w:val="FF0000"/>
                <w:sz w:val="20"/>
                <w:szCs w:val="20"/>
                <w:lang w:bidi="ta-IN"/>
              </w:rPr>
              <w:t>Subtract 20*2.66=53.2</w:t>
            </w:r>
          </w:p>
          <w:p w14:paraId="1F61E073" w14:textId="77777777" w:rsidR="009911FD" w:rsidRPr="0008650C" w:rsidRDefault="009911FD" w:rsidP="008D7762">
            <w:pPr>
              <w:spacing w:after="0" w:line="240" w:lineRule="auto"/>
              <w:jc w:val="center"/>
              <w:rPr>
                <w:rFonts w:ascii="Arial" w:eastAsia="Symbol" w:hAnsi="Arial" w:cs="Arial"/>
                <w:color w:val="FF0000"/>
                <w:sz w:val="20"/>
                <w:szCs w:val="20"/>
                <w:lang w:bidi="ta-IN"/>
              </w:rPr>
            </w:pPr>
          </w:p>
          <w:p w14:paraId="08EC71E0" w14:textId="77777777" w:rsidR="009911FD" w:rsidRPr="0008650C" w:rsidRDefault="009911FD" w:rsidP="0008650C">
            <w:pPr>
              <w:spacing w:after="0" w:line="240" w:lineRule="auto"/>
              <w:jc w:val="center"/>
              <w:rPr>
                <w:rFonts w:ascii="Arial" w:eastAsia="Symbol" w:hAnsi="Arial" w:cs="Arial"/>
                <w:color w:val="FF0000"/>
                <w:sz w:val="20"/>
                <w:szCs w:val="20"/>
                <w:lang w:bidi="ta-IN"/>
              </w:rPr>
            </w:pPr>
            <w:r w:rsidRPr="0008650C">
              <w:rPr>
                <w:rFonts w:ascii="Arial" w:eastAsia="Symbol" w:hAnsi="Arial" w:cs="Arial"/>
                <w:color w:val="FF0000"/>
                <w:sz w:val="20"/>
                <w:szCs w:val="20"/>
                <w:lang w:bidi="ta-IN"/>
              </w:rPr>
              <w:t>470-53.2=416.8</w:t>
            </w:r>
          </w:p>
          <w:p w14:paraId="71D94689" w14:textId="77777777" w:rsidR="009911FD" w:rsidRPr="0008650C" w:rsidRDefault="009911FD" w:rsidP="008D7762">
            <w:pPr>
              <w:spacing w:after="0" w:line="240" w:lineRule="auto"/>
              <w:jc w:val="center"/>
              <w:rPr>
                <w:rFonts w:ascii="Arial" w:eastAsia="Symbol" w:hAnsi="Arial" w:cs="Arial"/>
                <w:color w:val="000000"/>
                <w:sz w:val="24"/>
                <w:szCs w:val="24"/>
                <w:lang w:bidi="ta-IN"/>
              </w:rPr>
            </w:pPr>
            <w:r w:rsidRPr="0008650C">
              <w:rPr>
                <w:rFonts w:ascii="Arial" w:eastAsia="Symbol" w:hAnsi="Arial" w:cs="Arial"/>
                <w:color w:val="000000"/>
                <w:sz w:val="24"/>
                <w:szCs w:val="24"/>
                <w:lang w:bidi="ta-IN"/>
              </w:rPr>
              <w:t>416.8</w:t>
            </w:r>
          </w:p>
        </w:tc>
        <w:tc>
          <w:tcPr>
            <w:tcW w:w="1843" w:type="dxa"/>
            <w:gridSpan w:val="2"/>
          </w:tcPr>
          <w:p w14:paraId="3773DD65" w14:textId="77777777" w:rsidR="009911FD" w:rsidRPr="00E66836" w:rsidRDefault="009911FD" w:rsidP="00652172">
            <w:pPr>
              <w:spacing w:after="0" w:line="276" w:lineRule="auto"/>
              <w:jc w:val="center"/>
              <w:rPr>
                <w:rFonts w:ascii="Arial" w:eastAsia="Symbol" w:hAnsi="Arial" w:cs="Arial"/>
                <w:sz w:val="24"/>
                <w:szCs w:val="24"/>
                <w:lang w:bidi="ta-IN"/>
              </w:rPr>
            </w:pPr>
            <w:r>
              <w:rPr>
                <w:rFonts w:ascii="Arial" w:eastAsia="Symbol" w:hAnsi="Arial" w:cs="Arial"/>
                <w:sz w:val="24"/>
                <w:szCs w:val="24"/>
                <w:lang w:bidi="ta-IN"/>
              </w:rPr>
              <w:t>88.6%</w:t>
            </w:r>
          </w:p>
        </w:tc>
        <w:tc>
          <w:tcPr>
            <w:tcW w:w="2188" w:type="dxa"/>
          </w:tcPr>
          <w:p w14:paraId="73014D9F" w14:textId="77777777" w:rsidR="009911FD" w:rsidRPr="00E66836" w:rsidRDefault="009911FD" w:rsidP="00652172">
            <w:pPr>
              <w:spacing w:after="0" w:line="276" w:lineRule="auto"/>
              <w:jc w:val="center"/>
              <w:rPr>
                <w:rFonts w:ascii="Arial" w:eastAsia="Symbol" w:hAnsi="Arial" w:cs="Arial"/>
                <w:sz w:val="24"/>
                <w:szCs w:val="24"/>
                <w:lang w:bidi="ta-IN"/>
              </w:rPr>
            </w:pPr>
          </w:p>
        </w:tc>
      </w:tr>
      <w:tr w:rsidR="009911FD" w:rsidRPr="00E66836" w14:paraId="38B7A559" w14:textId="77777777" w:rsidTr="009911FD">
        <w:tc>
          <w:tcPr>
            <w:tcW w:w="1320" w:type="dxa"/>
            <w:shd w:val="clear" w:color="auto" w:fill="auto"/>
          </w:tcPr>
          <w:p w14:paraId="20563900" w14:textId="77777777" w:rsidR="009911FD" w:rsidRPr="00E66836" w:rsidRDefault="009911FD" w:rsidP="00652172">
            <w:pPr>
              <w:tabs>
                <w:tab w:val="center" w:pos="927"/>
                <w:tab w:val="right" w:pos="1854"/>
              </w:tabs>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2014-2015</w:t>
            </w:r>
          </w:p>
          <w:p w14:paraId="26D56CE6" w14:textId="77777777" w:rsidR="009911FD" w:rsidRPr="00E66836" w:rsidRDefault="009911FD" w:rsidP="00652172">
            <w:pPr>
              <w:tabs>
                <w:tab w:val="center" w:pos="927"/>
                <w:tab w:val="right" w:pos="1854"/>
              </w:tabs>
              <w:spacing w:after="0" w:line="276" w:lineRule="auto"/>
              <w:jc w:val="center"/>
              <w:rPr>
                <w:rFonts w:ascii="Arial" w:eastAsia="Symbol" w:hAnsi="Arial" w:cs="Arial"/>
                <w:sz w:val="18"/>
                <w:szCs w:val="18"/>
                <w:lang w:bidi="ta-IN"/>
              </w:rPr>
            </w:pPr>
          </w:p>
          <w:p w14:paraId="64BF7A5C" w14:textId="77777777" w:rsidR="009911FD" w:rsidRPr="00E66836" w:rsidRDefault="009911FD" w:rsidP="00652172">
            <w:pPr>
              <w:tabs>
                <w:tab w:val="center" w:pos="927"/>
                <w:tab w:val="right" w:pos="1854"/>
              </w:tabs>
              <w:spacing w:after="0" w:line="276" w:lineRule="auto"/>
              <w:jc w:val="center"/>
              <w:rPr>
                <w:rFonts w:ascii="Arial" w:eastAsia="Symbol" w:hAnsi="Arial" w:cs="Arial"/>
                <w:sz w:val="18"/>
                <w:szCs w:val="18"/>
                <w:lang w:bidi="ta-IN"/>
              </w:rPr>
            </w:pPr>
            <w:r w:rsidRPr="00E66836">
              <w:rPr>
                <w:rFonts w:ascii="Arial" w:eastAsia="Symbol" w:hAnsi="Arial" w:cs="Arial"/>
                <w:sz w:val="18"/>
                <w:szCs w:val="18"/>
                <w:lang w:bidi="ta-IN"/>
              </w:rPr>
              <w:t>(01-06-2014 to 31-05-2015)</w:t>
            </w:r>
          </w:p>
        </w:tc>
        <w:tc>
          <w:tcPr>
            <w:tcW w:w="1644" w:type="dxa"/>
            <w:gridSpan w:val="2"/>
            <w:shd w:val="clear" w:color="auto" w:fill="auto"/>
          </w:tcPr>
          <w:p w14:paraId="20C60E37"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480</w:t>
            </w:r>
          </w:p>
        </w:tc>
        <w:tc>
          <w:tcPr>
            <w:tcW w:w="2409" w:type="dxa"/>
            <w:shd w:val="clear" w:color="auto" w:fill="auto"/>
          </w:tcPr>
          <w:p w14:paraId="691C11F2" w14:textId="77777777" w:rsidR="009911FD" w:rsidRPr="00E66836" w:rsidRDefault="009911FD" w:rsidP="00652172">
            <w:pPr>
              <w:spacing w:after="0" w:line="240" w:lineRule="auto"/>
              <w:jc w:val="center"/>
              <w:rPr>
                <w:rFonts w:ascii="Arial" w:eastAsia="Symbol" w:hAnsi="Arial" w:cs="Arial"/>
                <w:color w:val="000000"/>
                <w:sz w:val="20"/>
                <w:szCs w:val="20"/>
                <w:lang w:bidi="ta-IN"/>
              </w:rPr>
            </w:pPr>
          </w:p>
        </w:tc>
        <w:tc>
          <w:tcPr>
            <w:tcW w:w="1843" w:type="dxa"/>
            <w:gridSpan w:val="2"/>
          </w:tcPr>
          <w:p w14:paraId="74E95311" w14:textId="77777777" w:rsidR="009911FD" w:rsidRPr="00E66836" w:rsidRDefault="009911FD" w:rsidP="00652172">
            <w:pPr>
              <w:spacing w:after="0" w:line="276" w:lineRule="auto"/>
              <w:jc w:val="center"/>
              <w:rPr>
                <w:rFonts w:ascii="Arial" w:eastAsia="Symbol" w:hAnsi="Arial" w:cs="Arial"/>
                <w:sz w:val="24"/>
                <w:szCs w:val="24"/>
                <w:lang w:bidi="ta-IN"/>
              </w:rPr>
            </w:pPr>
          </w:p>
        </w:tc>
        <w:tc>
          <w:tcPr>
            <w:tcW w:w="2188" w:type="dxa"/>
          </w:tcPr>
          <w:p w14:paraId="3624B16E" w14:textId="77777777" w:rsidR="009911FD" w:rsidRPr="00E66836" w:rsidRDefault="009911FD" w:rsidP="00652172">
            <w:pPr>
              <w:spacing w:after="0" w:line="276" w:lineRule="auto"/>
              <w:jc w:val="center"/>
              <w:rPr>
                <w:rFonts w:ascii="Arial" w:eastAsia="Symbol" w:hAnsi="Arial" w:cs="Arial"/>
                <w:sz w:val="24"/>
                <w:szCs w:val="24"/>
                <w:lang w:bidi="ta-IN"/>
              </w:rPr>
            </w:pPr>
          </w:p>
        </w:tc>
      </w:tr>
      <w:tr w:rsidR="009911FD" w:rsidRPr="00E66836" w14:paraId="7BE6E761" w14:textId="77777777" w:rsidTr="009911FD">
        <w:tc>
          <w:tcPr>
            <w:tcW w:w="1320" w:type="dxa"/>
            <w:shd w:val="clear" w:color="auto" w:fill="auto"/>
          </w:tcPr>
          <w:p w14:paraId="784F1FBF"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2015-2016</w:t>
            </w:r>
          </w:p>
          <w:p w14:paraId="0E81C91E" w14:textId="77777777" w:rsidR="009911FD" w:rsidRPr="00E66836" w:rsidRDefault="009911FD" w:rsidP="00652172">
            <w:pPr>
              <w:spacing w:after="0" w:line="276" w:lineRule="auto"/>
              <w:jc w:val="center"/>
              <w:rPr>
                <w:rFonts w:ascii="Arial" w:eastAsia="Symbol" w:hAnsi="Arial" w:cs="Arial"/>
                <w:sz w:val="18"/>
                <w:szCs w:val="18"/>
                <w:lang w:bidi="ta-IN"/>
              </w:rPr>
            </w:pPr>
          </w:p>
          <w:p w14:paraId="240D3893"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18"/>
                <w:szCs w:val="18"/>
                <w:lang w:bidi="ta-IN"/>
              </w:rPr>
              <w:t>(01-06-2015 to 31-05-2016)</w:t>
            </w:r>
          </w:p>
        </w:tc>
        <w:tc>
          <w:tcPr>
            <w:tcW w:w="1644" w:type="dxa"/>
            <w:gridSpan w:val="2"/>
            <w:shd w:val="clear" w:color="auto" w:fill="auto"/>
          </w:tcPr>
          <w:p w14:paraId="2A402D7B"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480</w:t>
            </w:r>
          </w:p>
        </w:tc>
        <w:tc>
          <w:tcPr>
            <w:tcW w:w="2409" w:type="dxa"/>
            <w:shd w:val="clear" w:color="auto" w:fill="auto"/>
          </w:tcPr>
          <w:p w14:paraId="7B1D857F" w14:textId="77777777" w:rsidR="009911FD" w:rsidRPr="00E66836" w:rsidRDefault="009911FD" w:rsidP="00652172">
            <w:pPr>
              <w:spacing w:after="0" w:line="240" w:lineRule="auto"/>
              <w:jc w:val="center"/>
              <w:rPr>
                <w:rFonts w:ascii="Arial" w:eastAsia="Symbol" w:hAnsi="Arial" w:cs="Arial"/>
                <w:color w:val="000000"/>
                <w:sz w:val="20"/>
                <w:szCs w:val="20"/>
                <w:lang w:bidi="ta-IN"/>
              </w:rPr>
            </w:pPr>
          </w:p>
        </w:tc>
        <w:tc>
          <w:tcPr>
            <w:tcW w:w="1843" w:type="dxa"/>
            <w:gridSpan w:val="2"/>
          </w:tcPr>
          <w:p w14:paraId="369753B8" w14:textId="77777777" w:rsidR="009911FD" w:rsidRPr="00E66836" w:rsidRDefault="009911FD" w:rsidP="00652172">
            <w:pPr>
              <w:spacing w:after="0" w:line="276" w:lineRule="auto"/>
              <w:jc w:val="center"/>
              <w:rPr>
                <w:rFonts w:ascii="Arial" w:eastAsia="Symbol" w:hAnsi="Arial" w:cs="Arial"/>
                <w:sz w:val="24"/>
                <w:szCs w:val="24"/>
                <w:lang w:bidi="ta-IN"/>
              </w:rPr>
            </w:pPr>
          </w:p>
        </w:tc>
        <w:tc>
          <w:tcPr>
            <w:tcW w:w="2188" w:type="dxa"/>
          </w:tcPr>
          <w:p w14:paraId="667399FA" w14:textId="77777777" w:rsidR="009911FD" w:rsidRPr="00E66836" w:rsidRDefault="009911FD" w:rsidP="00652172">
            <w:pPr>
              <w:spacing w:after="0" w:line="276" w:lineRule="auto"/>
              <w:jc w:val="center"/>
              <w:rPr>
                <w:rFonts w:ascii="Arial" w:eastAsia="Symbol" w:hAnsi="Arial" w:cs="Arial"/>
                <w:sz w:val="24"/>
                <w:szCs w:val="24"/>
                <w:lang w:bidi="ta-IN"/>
              </w:rPr>
            </w:pPr>
          </w:p>
        </w:tc>
      </w:tr>
      <w:tr w:rsidR="009911FD" w:rsidRPr="00E66836" w14:paraId="26363137" w14:textId="77777777" w:rsidTr="009911FD">
        <w:tc>
          <w:tcPr>
            <w:tcW w:w="1320" w:type="dxa"/>
            <w:shd w:val="clear" w:color="auto" w:fill="auto"/>
          </w:tcPr>
          <w:p w14:paraId="64477317"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2016-2017</w:t>
            </w:r>
          </w:p>
          <w:p w14:paraId="24172721" w14:textId="77777777" w:rsidR="009911FD" w:rsidRPr="00E66836" w:rsidRDefault="009911FD" w:rsidP="00652172">
            <w:pPr>
              <w:spacing w:after="0" w:line="276" w:lineRule="auto"/>
              <w:jc w:val="center"/>
              <w:rPr>
                <w:rFonts w:ascii="Arial" w:eastAsia="Symbol" w:hAnsi="Arial" w:cs="Arial"/>
                <w:sz w:val="24"/>
                <w:szCs w:val="24"/>
                <w:lang w:bidi="ta-IN"/>
              </w:rPr>
            </w:pPr>
          </w:p>
          <w:p w14:paraId="2744D470"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18"/>
                <w:szCs w:val="18"/>
                <w:lang w:bidi="ta-IN"/>
              </w:rPr>
              <w:t>(01-06-2016 to 31-05-2017)</w:t>
            </w:r>
          </w:p>
        </w:tc>
        <w:tc>
          <w:tcPr>
            <w:tcW w:w="1644" w:type="dxa"/>
            <w:gridSpan w:val="2"/>
            <w:shd w:val="clear" w:color="auto" w:fill="auto"/>
          </w:tcPr>
          <w:p w14:paraId="1696900D"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480</w:t>
            </w:r>
          </w:p>
        </w:tc>
        <w:tc>
          <w:tcPr>
            <w:tcW w:w="2409" w:type="dxa"/>
            <w:shd w:val="clear" w:color="auto" w:fill="auto"/>
          </w:tcPr>
          <w:p w14:paraId="29210184" w14:textId="77777777" w:rsidR="009911FD" w:rsidRPr="00E66836" w:rsidRDefault="009911FD" w:rsidP="00652172">
            <w:pPr>
              <w:spacing w:after="0" w:line="240" w:lineRule="auto"/>
              <w:jc w:val="center"/>
              <w:rPr>
                <w:rFonts w:ascii="Arial" w:eastAsia="Symbol" w:hAnsi="Arial" w:cs="Arial"/>
                <w:color w:val="000000"/>
                <w:sz w:val="20"/>
                <w:szCs w:val="20"/>
                <w:lang w:bidi="ta-IN"/>
              </w:rPr>
            </w:pPr>
          </w:p>
        </w:tc>
        <w:tc>
          <w:tcPr>
            <w:tcW w:w="1843" w:type="dxa"/>
            <w:gridSpan w:val="2"/>
          </w:tcPr>
          <w:p w14:paraId="7243E0AB" w14:textId="77777777" w:rsidR="009911FD" w:rsidRPr="00E66836" w:rsidRDefault="009911FD" w:rsidP="00652172">
            <w:pPr>
              <w:spacing w:after="0" w:line="276" w:lineRule="auto"/>
              <w:jc w:val="center"/>
              <w:rPr>
                <w:rFonts w:ascii="Arial" w:eastAsia="Symbol" w:hAnsi="Arial" w:cs="Arial"/>
                <w:sz w:val="24"/>
                <w:szCs w:val="24"/>
                <w:lang w:bidi="ta-IN"/>
              </w:rPr>
            </w:pPr>
          </w:p>
        </w:tc>
        <w:tc>
          <w:tcPr>
            <w:tcW w:w="2188" w:type="dxa"/>
          </w:tcPr>
          <w:p w14:paraId="310EF768" w14:textId="77777777" w:rsidR="009911FD" w:rsidRPr="00E66836" w:rsidRDefault="009911FD" w:rsidP="00652172">
            <w:pPr>
              <w:spacing w:after="0" w:line="276" w:lineRule="auto"/>
              <w:jc w:val="center"/>
              <w:rPr>
                <w:rFonts w:ascii="Arial" w:eastAsia="Symbol" w:hAnsi="Arial" w:cs="Arial"/>
                <w:sz w:val="24"/>
                <w:szCs w:val="24"/>
                <w:lang w:bidi="ta-IN"/>
              </w:rPr>
            </w:pPr>
          </w:p>
        </w:tc>
      </w:tr>
      <w:tr w:rsidR="009911FD" w:rsidRPr="00E66836" w14:paraId="78D48C68" w14:textId="77777777" w:rsidTr="009911FD">
        <w:tc>
          <w:tcPr>
            <w:tcW w:w="1320" w:type="dxa"/>
            <w:shd w:val="clear" w:color="auto" w:fill="auto"/>
          </w:tcPr>
          <w:p w14:paraId="080ADC0E"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2017-2018</w:t>
            </w:r>
          </w:p>
          <w:p w14:paraId="23A8CD18" w14:textId="77777777" w:rsidR="009911FD" w:rsidRPr="00E66836" w:rsidRDefault="009911FD" w:rsidP="00652172">
            <w:pPr>
              <w:spacing w:after="0" w:line="276" w:lineRule="auto"/>
              <w:jc w:val="center"/>
              <w:rPr>
                <w:rFonts w:ascii="Arial" w:eastAsia="Symbol" w:hAnsi="Arial" w:cs="Arial"/>
                <w:sz w:val="24"/>
                <w:szCs w:val="24"/>
                <w:lang w:bidi="ta-IN"/>
              </w:rPr>
            </w:pPr>
          </w:p>
          <w:p w14:paraId="1DD0DA8D"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18"/>
                <w:szCs w:val="18"/>
                <w:lang w:bidi="ta-IN"/>
              </w:rPr>
              <w:t>(01-06-2017 to 21-06-2018)</w:t>
            </w:r>
          </w:p>
        </w:tc>
        <w:tc>
          <w:tcPr>
            <w:tcW w:w="1644" w:type="dxa"/>
            <w:gridSpan w:val="2"/>
            <w:shd w:val="clear" w:color="auto" w:fill="auto"/>
          </w:tcPr>
          <w:p w14:paraId="705D1BFA" w14:textId="77777777" w:rsidR="009911FD" w:rsidRPr="00E66836" w:rsidRDefault="009911FD" w:rsidP="00652172">
            <w:pPr>
              <w:spacing w:after="0" w:line="276" w:lineRule="auto"/>
              <w:jc w:val="center"/>
              <w:rPr>
                <w:rFonts w:ascii="Arial" w:eastAsia="Symbol" w:hAnsi="Arial" w:cs="Arial"/>
                <w:sz w:val="24"/>
                <w:szCs w:val="24"/>
                <w:lang w:bidi="ta-IN"/>
              </w:rPr>
            </w:pPr>
            <w:r w:rsidRPr="00E66836">
              <w:rPr>
                <w:rFonts w:ascii="Arial" w:eastAsia="Symbol" w:hAnsi="Arial" w:cs="Arial"/>
                <w:sz w:val="24"/>
                <w:szCs w:val="24"/>
                <w:lang w:bidi="ta-IN"/>
              </w:rPr>
              <w:t>490</w:t>
            </w:r>
          </w:p>
        </w:tc>
        <w:tc>
          <w:tcPr>
            <w:tcW w:w="2409" w:type="dxa"/>
            <w:shd w:val="clear" w:color="auto" w:fill="auto"/>
          </w:tcPr>
          <w:p w14:paraId="3F072DF9" w14:textId="77777777" w:rsidR="009911FD" w:rsidRPr="00E66836" w:rsidRDefault="009911FD" w:rsidP="00652172">
            <w:pPr>
              <w:spacing w:after="0" w:line="240" w:lineRule="auto"/>
              <w:jc w:val="center"/>
              <w:rPr>
                <w:rFonts w:ascii="Arial" w:eastAsia="Symbol" w:hAnsi="Arial" w:cs="Arial"/>
                <w:color w:val="000000"/>
                <w:sz w:val="20"/>
                <w:szCs w:val="20"/>
                <w:lang w:bidi="ta-IN"/>
              </w:rPr>
            </w:pPr>
          </w:p>
        </w:tc>
        <w:tc>
          <w:tcPr>
            <w:tcW w:w="1843" w:type="dxa"/>
            <w:gridSpan w:val="2"/>
          </w:tcPr>
          <w:p w14:paraId="117B6F85" w14:textId="77777777" w:rsidR="009911FD" w:rsidRPr="00E66836" w:rsidRDefault="009911FD" w:rsidP="00652172">
            <w:pPr>
              <w:spacing w:after="0" w:line="276" w:lineRule="auto"/>
              <w:jc w:val="center"/>
              <w:rPr>
                <w:rFonts w:ascii="Arial" w:eastAsia="Symbol" w:hAnsi="Arial" w:cs="Arial"/>
                <w:sz w:val="24"/>
                <w:szCs w:val="24"/>
                <w:lang w:bidi="ta-IN"/>
              </w:rPr>
            </w:pPr>
          </w:p>
        </w:tc>
        <w:tc>
          <w:tcPr>
            <w:tcW w:w="2188" w:type="dxa"/>
          </w:tcPr>
          <w:p w14:paraId="4771EE6C" w14:textId="77777777" w:rsidR="009911FD" w:rsidRPr="00E66836" w:rsidRDefault="009911FD" w:rsidP="00652172">
            <w:pPr>
              <w:spacing w:after="0" w:line="276" w:lineRule="auto"/>
              <w:jc w:val="center"/>
              <w:rPr>
                <w:rFonts w:ascii="Arial" w:eastAsia="Symbol" w:hAnsi="Arial" w:cs="Arial"/>
                <w:sz w:val="24"/>
                <w:szCs w:val="24"/>
                <w:lang w:bidi="ta-IN"/>
              </w:rPr>
            </w:pPr>
          </w:p>
        </w:tc>
      </w:tr>
      <w:tr w:rsidR="009911FD" w:rsidRPr="00E66836" w14:paraId="14A6720B" w14:textId="77777777" w:rsidTr="00036F3D">
        <w:tc>
          <w:tcPr>
            <w:tcW w:w="6724" w:type="dxa"/>
            <w:gridSpan w:val="5"/>
          </w:tcPr>
          <w:p w14:paraId="0D1B768F" w14:textId="77777777" w:rsidR="009911FD" w:rsidRPr="00E66836" w:rsidRDefault="009911FD" w:rsidP="00652172">
            <w:pPr>
              <w:spacing w:after="0" w:line="360" w:lineRule="auto"/>
              <w:jc w:val="center"/>
              <w:rPr>
                <w:rFonts w:ascii="Arial" w:eastAsia="Symbol" w:hAnsi="Arial" w:cs="Arial"/>
                <w:sz w:val="24"/>
                <w:szCs w:val="24"/>
                <w:lang w:bidi="ta-IN"/>
              </w:rPr>
            </w:pPr>
          </w:p>
          <w:p w14:paraId="719FFA54" w14:textId="77777777" w:rsidR="009911FD" w:rsidRPr="00E66836" w:rsidRDefault="009911FD" w:rsidP="00652172">
            <w:pPr>
              <w:spacing w:after="0" w:line="360" w:lineRule="auto"/>
              <w:jc w:val="center"/>
              <w:rPr>
                <w:rFonts w:ascii="Arial" w:eastAsia="Symbol" w:hAnsi="Arial" w:cs="Arial"/>
                <w:sz w:val="24"/>
                <w:szCs w:val="24"/>
                <w:lang w:bidi="ta-IN"/>
              </w:rPr>
            </w:pPr>
            <w:r w:rsidRPr="00E66836">
              <w:rPr>
                <w:rFonts w:ascii="Arial" w:eastAsia="Symbol" w:hAnsi="Arial" w:cs="Arial"/>
                <w:sz w:val="24"/>
                <w:szCs w:val="24"/>
                <w:lang w:bidi="ta-IN"/>
              </w:rPr>
              <w:t>Overall Grading (for Assessment period)</w:t>
            </w:r>
          </w:p>
        </w:tc>
        <w:tc>
          <w:tcPr>
            <w:tcW w:w="2680" w:type="dxa"/>
            <w:gridSpan w:val="2"/>
          </w:tcPr>
          <w:p w14:paraId="21535311" w14:textId="77777777" w:rsidR="009911FD" w:rsidRPr="00E66836" w:rsidRDefault="009911FD" w:rsidP="00652172">
            <w:pPr>
              <w:spacing w:after="0" w:line="240" w:lineRule="auto"/>
              <w:rPr>
                <w:rFonts w:ascii="Arial" w:eastAsia="Symbol" w:hAnsi="Arial" w:cs="Arial"/>
                <w:b/>
                <w:sz w:val="24"/>
                <w:szCs w:val="24"/>
                <w:lang w:bidi="ta-IN"/>
              </w:rPr>
            </w:pPr>
          </w:p>
        </w:tc>
      </w:tr>
      <w:tr w:rsidR="0008650C" w:rsidRPr="00E66836" w14:paraId="62F8C344" w14:textId="77777777" w:rsidTr="0008650C">
        <w:tc>
          <w:tcPr>
            <w:tcW w:w="1769" w:type="dxa"/>
            <w:gridSpan w:val="2"/>
          </w:tcPr>
          <w:p w14:paraId="5071D2AE" w14:textId="77777777" w:rsidR="0008650C" w:rsidRPr="00E66836" w:rsidRDefault="0008650C" w:rsidP="008D7762">
            <w:pPr>
              <w:numPr>
                <w:ilvl w:val="0"/>
                <w:numId w:val="1"/>
              </w:numPr>
              <w:spacing w:after="0" w:line="240" w:lineRule="auto"/>
              <w:ind w:left="360"/>
              <w:contextualSpacing/>
              <w:rPr>
                <w:rFonts w:ascii="Arial" w:eastAsia="Symbol" w:hAnsi="Arial" w:cs="Arial"/>
                <w:b/>
                <w:bCs/>
                <w:i/>
                <w:iCs/>
                <w:sz w:val="20"/>
                <w:szCs w:val="20"/>
                <w:lang w:bidi="ta-IN"/>
              </w:rPr>
            </w:pPr>
          </w:p>
        </w:tc>
        <w:tc>
          <w:tcPr>
            <w:tcW w:w="7635" w:type="dxa"/>
            <w:gridSpan w:val="5"/>
          </w:tcPr>
          <w:p w14:paraId="39AC5060" w14:textId="77777777" w:rsidR="0008650C" w:rsidRPr="00E66836" w:rsidRDefault="0008650C" w:rsidP="008D7762">
            <w:pPr>
              <w:numPr>
                <w:ilvl w:val="0"/>
                <w:numId w:val="1"/>
              </w:numPr>
              <w:spacing w:after="0" w:line="240" w:lineRule="auto"/>
              <w:ind w:left="360"/>
              <w:contextualSpacing/>
              <w:rPr>
                <w:rFonts w:ascii="Arial" w:eastAsia="Symbol" w:hAnsi="Arial" w:cs="Arial"/>
                <w:i/>
                <w:iCs/>
                <w:sz w:val="20"/>
                <w:szCs w:val="20"/>
                <w:lang w:bidi="ta-IN"/>
              </w:rPr>
            </w:pPr>
            <w:r w:rsidRPr="00E66836">
              <w:rPr>
                <w:rFonts w:ascii="Arial" w:eastAsia="Symbol" w:hAnsi="Arial" w:cs="Arial"/>
                <w:b/>
                <w:bCs/>
                <w:i/>
                <w:iCs/>
                <w:sz w:val="20"/>
                <w:szCs w:val="20"/>
                <w:lang w:bidi="ta-IN"/>
              </w:rPr>
              <w:t>Grading Criteria</w:t>
            </w:r>
            <w:r w:rsidRPr="00E66836">
              <w:rPr>
                <w:rFonts w:ascii="Arial" w:eastAsia="Symbol" w:hAnsi="Arial" w:cs="Arial"/>
                <w:i/>
                <w:iCs/>
                <w:sz w:val="20"/>
                <w:szCs w:val="20"/>
                <w:lang w:bidi="ta-IN"/>
              </w:rPr>
              <w:t>:[No. of Classes taught / total classes assigned) x 100%]</w:t>
            </w:r>
          </w:p>
          <w:p w14:paraId="229453AF" w14:textId="77777777" w:rsidR="0008650C" w:rsidRPr="00E66836" w:rsidRDefault="0008650C" w:rsidP="008D7762">
            <w:pPr>
              <w:numPr>
                <w:ilvl w:val="0"/>
                <w:numId w:val="1"/>
              </w:numPr>
              <w:spacing w:after="0" w:line="240" w:lineRule="auto"/>
              <w:ind w:left="360"/>
              <w:contextualSpacing/>
              <w:rPr>
                <w:rFonts w:ascii="Arial" w:eastAsia="Symbol" w:hAnsi="Arial" w:cs="Arial"/>
                <w:i/>
                <w:iCs/>
                <w:sz w:val="20"/>
                <w:szCs w:val="20"/>
                <w:lang w:bidi="ta-IN"/>
              </w:rPr>
            </w:pPr>
            <w:r w:rsidRPr="00E66836">
              <w:rPr>
                <w:rFonts w:ascii="Arial" w:eastAsia="Symbol" w:hAnsi="Arial" w:cs="Arial"/>
                <w:i/>
                <w:iCs/>
                <w:sz w:val="20"/>
                <w:szCs w:val="20"/>
                <w:lang w:bidi="ta-IN"/>
              </w:rPr>
              <w:t>More than 80% = Good, 70 – 80% = Satisfactory, Less than 70% = Not Satisfactory.</w:t>
            </w:r>
          </w:p>
          <w:p w14:paraId="2F5B2E20" w14:textId="77777777" w:rsidR="0008650C" w:rsidRPr="00E66836" w:rsidRDefault="0008650C" w:rsidP="008D7762">
            <w:pPr>
              <w:numPr>
                <w:ilvl w:val="0"/>
                <w:numId w:val="1"/>
              </w:numPr>
              <w:spacing w:after="0" w:line="240" w:lineRule="auto"/>
              <w:ind w:left="360"/>
              <w:contextualSpacing/>
              <w:rPr>
                <w:rFonts w:ascii="Arial" w:eastAsia="Symbol" w:hAnsi="Arial" w:cs="Arial"/>
                <w:i/>
                <w:iCs/>
                <w:sz w:val="20"/>
                <w:szCs w:val="20"/>
                <w:lang w:bidi="ta-IN"/>
              </w:rPr>
            </w:pPr>
            <w:r w:rsidRPr="00E66836">
              <w:rPr>
                <w:rFonts w:ascii="Arial" w:eastAsia="Symbol" w:hAnsi="Arial" w:cs="Arial"/>
                <w:i/>
                <w:iCs/>
                <w:sz w:val="20"/>
                <w:szCs w:val="20"/>
                <w:lang w:bidi="ta-IN"/>
              </w:rPr>
              <w:t>Classes Taught includes Sessions of tutorials, lab and other teaching related activities.</w:t>
            </w:r>
          </w:p>
          <w:p w14:paraId="58055B63" w14:textId="77777777" w:rsidR="0008650C" w:rsidRPr="00E66836" w:rsidRDefault="0008650C" w:rsidP="008D7762">
            <w:pPr>
              <w:numPr>
                <w:ilvl w:val="0"/>
                <w:numId w:val="1"/>
              </w:numPr>
              <w:spacing w:after="0" w:line="240" w:lineRule="auto"/>
              <w:ind w:left="360"/>
              <w:contextualSpacing/>
              <w:rPr>
                <w:rFonts w:ascii="Arial" w:eastAsia="Symbol" w:hAnsi="Arial" w:cs="Arial"/>
                <w:i/>
                <w:iCs/>
                <w:sz w:val="20"/>
                <w:szCs w:val="20"/>
                <w:lang w:bidi="ta-IN"/>
              </w:rPr>
            </w:pPr>
            <w:r w:rsidRPr="00E66836">
              <w:rPr>
                <w:rFonts w:ascii="Arial" w:eastAsia="Symbol" w:hAnsi="Arial" w:cs="Arial"/>
                <w:i/>
                <w:iCs/>
                <w:sz w:val="20"/>
                <w:szCs w:val="20"/>
                <w:lang w:bidi="ta-IN"/>
              </w:rPr>
              <w:t>Periods of duration spent on different kinds of paid leaves such as Maternity Leave, Child Care Leave, Study Leave, Medical Leave, Extraordinary Leave and Deputation shall be excluded from grading assessment.</w:t>
            </w:r>
          </w:p>
          <w:p w14:paraId="608FD608" w14:textId="77777777" w:rsidR="0008650C" w:rsidRPr="00E66836" w:rsidRDefault="0008650C" w:rsidP="00652172">
            <w:pPr>
              <w:spacing w:after="0" w:line="240" w:lineRule="auto"/>
              <w:rPr>
                <w:rFonts w:ascii="Arial" w:eastAsia="Symbol" w:hAnsi="Arial" w:cs="Arial"/>
                <w:i/>
                <w:iCs/>
                <w:sz w:val="20"/>
                <w:szCs w:val="20"/>
                <w:lang w:bidi="ta-IN"/>
              </w:rPr>
            </w:pPr>
            <w:r w:rsidRPr="00E66836">
              <w:rPr>
                <w:rFonts w:ascii="Arial" w:eastAsia="Symbol" w:hAnsi="Arial" w:cs="Arial"/>
                <w:b/>
                <w:bCs/>
                <w:i/>
                <w:iCs/>
                <w:sz w:val="20"/>
                <w:szCs w:val="20"/>
                <w:lang w:bidi="ta-IN"/>
              </w:rPr>
              <w:lastRenderedPageBreak/>
              <w:t xml:space="preserve">Note: </w:t>
            </w:r>
            <w:r w:rsidRPr="00E66836">
              <w:rPr>
                <w:rFonts w:ascii="Arial" w:eastAsia="Symbol" w:hAnsi="Arial" w:cs="Arial"/>
                <w:i/>
                <w:iCs/>
                <w:sz w:val="20"/>
                <w:szCs w:val="20"/>
                <w:lang w:bidi="ta-IN"/>
              </w:rPr>
              <w:t xml:space="preserve">For further information, please refer to Annexure II – Table 1 (Assessment Criteria and  </w:t>
            </w:r>
          </w:p>
          <w:p w14:paraId="0912CE6C" w14:textId="77777777" w:rsidR="0008650C" w:rsidRPr="00E66836" w:rsidRDefault="0008650C" w:rsidP="00652172">
            <w:pPr>
              <w:spacing w:after="0" w:line="240" w:lineRule="auto"/>
              <w:contextualSpacing/>
              <w:rPr>
                <w:rFonts w:ascii="Arial" w:eastAsia="Symbol" w:hAnsi="Arial" w:cs="Arial"/>
                <w:i/>
                <w:iCs/>
                <w:sz w:val="20"/>
                <w:szCs w:val="20"/>
                <w:lang w:bidi="ta-IN"/>
              </w:rPr>
            </w:pPr>
            <w:r w:rsidRPr="00E66836">
              <w:rPr>
                <w:rFonts w:ascii="Arial" w:eastAsia="Symbol" w:hAnsi="Arial" w:cs="Arial"/>
                <w:b/>
                <w:bCs/>
                <w:i/>
                <w:iCs/>
                <w:sz w:val="20"/>
                <w:szCs w:val="20"/>
                <w:lang w:bidi="ta-IN"/>
              </w:rPr>
              <w:t xml:space="preserve">    </w:t>
            </w:r>
            <w:r w:rsidRPr="00E66836">
              <w:rPr>
                <w:rFonts w:ascii="Arial" w:eastAsia="Symbol" w:hAnsi="Arial" w:cs="Arial"/>
                <w:i/>
                <w:iCs/>
                <w:sz w:val="20"/>
                <w:szCs w:val="20"/>
                <w:lang w:bidi="ta-IN"/>
              </w:rPr>
              <w:t xml:space="preserve">Methodology for University / College Teachers) – Activity 1’ of UGC regulations 2018,  </w:t>
            </w:r>
          </w:p>
          <w:p w14:paraId="3185ACB9" w14:textId="77777777" w:rsidR="0008650C" w:rsidRPr="00E66836" w:rsidRDefault="0008650C" w:rsidP="00652172">
            <w:pPr>
              <w:spacing w:after="0" w:line="240" w:lineRule="auto"/>
              <w:contextualSpacing/>
              <w:rPr>
                <w:rFonts w:ascii="Arial" w:eastAsia="Symbol" w:hAnsi="Arial" w:cs="Arial"/>
                <w:i/>
                <w:iCs/>
                <w:sz w:val="20"/>
                <w:szCs w:val="20"/>
                <w:lang w:bidi="ta-IN"/>
              </w:rPr>
            </w:pPr>
            <w:r w:rsidRPr="00E66836">
              <w:rPr>
                <w:rFonts w:ascii="Arial" w:eastAsia="Symbol" w:hAnsi="Arial" w:cs="Arial"/>
                <w:i/>
                <w:iCs/>
                <w:sz w:val="20"/>
                <w:szCs w:val="20"/>
                <w:lang w:bidi="ta-IN"/>
              </w:rPr>
              <w:t xml:space="preserve">    dated 18.07.2018, Page No. 104; G.O.(Ms). No.5, dated 11.01.2021, Appendix – Table 1,        </w:t>
            </w:r>
          </w:p>
          <w:p w14:paraId="7040047B" w14:textId="77777777" w:rsidR="0008650C" w:rsidRPr="00E66836" w:rsidRDefault="0008650C" w:rsidP="00652172">
            <w:pPr>
              <w:spacing w:after="0" w:line="240" w:lineRule="auto"/>
              <w:contextualSpacing/>
              <w:rPr>
                <w:rFonts w:ascii="Arial" w:eastAsia="Symbol" w:hAnsi="Arial" w:cs="Arial"/>
                <w:sz w:val="24"/>
                <w:szCs w:val="24"/>
                <w:lang w:bidi="ta-IN"/>
              </w:rPr>
            </w:pPr>
            <w:r w:rsidRPr="00E66836">
              <w:rPr>
                <w:rFonts w:ascii="Arial" w:eastAsia="Symbol" w:hAnsi="Arial" w:cs="Arial"/>
                <w:i/>
                <w:iCs/>
                <w:sz w:val="20"/>
                <w:szCs w:val="20"/>
                <w:lang w:bidi="ta-IN"/>
              </w:rPr>
              <w:t xml:space="preserve">    S.No. 1, Page No. 58-59.</w:t>
            </w:r>
          </w:p>
        </w:tc>
      </w:tr>
    </w:tbl>
    <w:p w14:paraId="7C67E6C9" w14:textId="77777777" w:rsidR="002F1B67" w:rsidRDefault="002F1B67"/>
    <w:sectPr w:rsidR="002F1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44C78"/>
    <w:multiLevelType w:val="hybridMultilevel"/>
    <w:tmpl w:val="C978B4E8"/>
    <w:lvl w:ilvl="0" w:tplc="F38AB84C">
      <w:start w:val="1"/>
      <w:numFmt w:val="bullet"/>
      <w:lvlText w:val=""/>
      <w:lvlJc w:val="left"/>
      <w:pPr>
        <w:ind w:left="1080" w:hanging="360"/>
      </w:pPr>
      <w:rPr>
        <w:rFonts w:ascii="Calibri Light" w:hAnsi="Calibri Light" w:hint="default"/>
      </w:rPr>
    </w:lvl>
    <w:lvl w:ilvl="1" w:tplc="08090003" w:tentative="1">
      <w:start w:val="1"/>
      <w:numFmt w:val="bullet"/>
      <w:lvlText w:val="o"/>
      <w:lvlJc w:val="left"/>
      <w:pPr>
        <w:ind w:left="1800" w:hanging="360"/>
      </w:pPr>
      <w:rPr>
        <w:rFonts w:ascii="Symbol" w:hAnsi="Symbol" w:hint="default"/>
      </w:rPr>
    </w:lvl>
    <w:lvl w:ilvl="2" w:tplc="08090005" w:tentative="1">
      <w:start w:val="1"/>
      <w:numFmt w:val="bullet"/>
      <w:lvlText w:val=""/>
      <w:lvlJc w:val="left"/>
      <w:pPr>
        <w:ind w:left="2520" w:hanging="360"/>
      </w:pPr>
      <w:rPr>
        <w:rFonts w:ascii="Courier New" w:hAnsi="Courier New" w:hint="default"/>
      </w:rPr>
    </w:lvl>
    <w:lvl w:ilvl="3" w:tplc="08090001" w:tentative="1">
      <w:start w:val="1"/>
      <w:numFmt w:val="bullet"/>
      <w:lvlText w:val=""/>
      <w:lvlJc w:val="left"/>
      <w:pPr>
        <w:ind w:left="3240" w:hanging="360"/>
      </w:pPr>
      <w:rPr>
        <w:rFonts w:ascii="Calibri Light" w:hAnsi="Calibri Light" w:hint="default"/>
      </w:rPr>
    </w:lvl>
    <w:lvl w:ilvl="4" w:tplc="08090003" w:tentative="1">
      <w:start w:val="1"/>
      <w:numFmt w:val="bullet"/>
      <w:lvlText w:val="o"/>
      <w:lvlJc w:val="left"/>
      <w:pPr>
        <w:ind w:left="3960" w:hanging="360"/>
      </w:pPr>
      <w:rPr>
        <w:rFonts w:ascii="Symbol" w:hAnsi="Symbol" w:hint="default"/>
      </w:rPr>
    </w:lvl>
    <w:lvl w:ilvl="5" w:tplc="08090005" w:tentative="1">
      <w:start w:val="1"/>
      <w:numFmt w:val="bullet"/>
      <w:lvlText w:val=""/>
      <w:lvlJc w:val="left"/>
      <w:pPr>
        <w:ind w:left="4680" w:hanging="360"/>
      </w:pPr>
      <w:rPr>
        <w:rFonts w:ascii="Courier New" w:hAnsi="Courier New" w:hint="default"/>
      </w:rPr>
    </w:lvl>
    <w:lvl w:ilvl="6" w:tplc="08090001" w:tentative="1">
      <w:start w:val="1"/>
      <w:numFmt w:val="bullet"/>
      <w:lvlText w:val=""/>
      <w:lvlJc w:val="left"/>
      <w:pPr>
        <w:ind w:left="5400" w:hanging="360"/>
      </w:pPr>
      <w:rPr>
        <w:rFonts w:ascii="Calibri Light" w:hAnsi="Calibri Light" w:hint="default"/>
      </w:rPr>
    </w:lvl>
    <w:lvl w:ilvl="7" w:tplc="08090003" w:tentative="1">
      <w:start w:val="1"/>
      <w:numFmt w:val="bullet"/>
      <w:lvlText w:val="o"/>
      <w:lvlJc w:val="left"/>
      <w:pPr>
        <w:ind w:left="6120" w:hanging="360"/>
      </w:pPr>
      <w:rPr>
        <w:rFonts w:ascii="Symbol" w:hAnsi="Symbol" w:hint="default"/>
      </w:rPr>
    </w:lvl>
    <w:lvl w:ilvl="8" w:tplc="08090005" w:tentative="1">
      <w:start w:val="1"/>
      <w:numFmt w:val="bullet"/>
      <w:lvlText w:val=""/>
      <w:lvlJc w:val="left"/>
      <w:pPr>
        <w:ind w:left="6840" w:hanging="360"/>
      </w:pPr>
      <w:rPr>
        <w:rFonts w:ascii="Courier New" w:hAnsi="Courier New" w:hint="default"/>
      </w:rPr>
    </w:lvl>
  </w:abstractNum>
  <w:num w:numId="1" w16cid:durableId="153912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62"/>
    <w:rsid w:val="0008650C"/>
    <w:rsid w:val="002F1B67"/>
    <w:rsid w:val="00311C62"/>
    <w:rsid w:val="008D7762"/>
    <w:rsid w:val="009911FD"/>
    <w:rsid w:val="00E418DA"/>
    <w:rsid w:val="00EB567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365B"/>
  <w15:docId w15:val="{0EC644A7-9EFC-AB45-84C7-009BEC6B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762"/>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2</cp:revision>
  <dcterms:created xsi:type="dcterms:W3CDTF">2022-10-12T16:15:00Z</dcterms:created>
  <dcterms:modified xsi:type="dcterms:W3CDTF">2022-10-12T16:15:00Z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20efdfb20bc1a6cc2bd355cb907c04b776055f7cfefb1f706f043d6e1d73aabd</vt:lpwstr>
  </property>
</Properties>
</file>